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75" w:rsidRPr="00C37B6F" w:rsidRDefault="00D82A75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P438"/>
      <w:bookmarkEnd w:id="0"/>
      <w:r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ТЕХНИЧЕСКИЕ </w:t>
      </w:r>
      <w:r w:rsidR="00A5354A"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</w:t>
      </w:r>
      <w:r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82A75" w:rsidRPr="00C37B6F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7EE4" w:rsidRPr="00404BC4" w:rsidRDefault="00B37EE4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4830"/>
        <w:gridCol w:w="2624"/>
      </w:tblGrid>
      <w:tr w:rsidR="00813F99" w:rsidRPr="00075B7B" w:rsidTr="00B37EE4">
        <w:trPr>
          <w:trHeight w:val="614"/>
        </w:trPr>
        <w:tc>
          <w:tcPr>
            <w:tcW w:w="1106" w:type="pct"/>
          </w:tcPr>
          <w:p w:rsidR="008F3287" w:rsidRPr="00075B7B" w:rsidRDefault="008F3287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23" w:type="pct"/>
          </w:tcPr>
          <w:p w:rsidR="008F3287" w:rsidRPr="00075B7B" w:rsidRDefault="008F3287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371" w:type="pct"/>
          </w:tcPr>
          <w:p w:rsidR="008F3287" w:rsidRPr="00075B7B" w:rsidRDefault="007F1413" w:rsidP="007F1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813F99" w:rsidRPr="00075B7B" w:rsidTr="00B37EE4">
        <w:trPr>
          <w:trHeight w:val="386"/>
        </w:trPr>
        <w:tc>
          <w:tcPr>
            <w:tcW w:w="1106" w:type="pct"/>
            <w:vMerge w:val="restart"/>
            <w:tcBorders>
              <w:bottom w:val="single" w:sz="4" w:space="0" w:color="auto"/>
            </w:tcBorders>
          </w:tcPr>
          <w:p w:rsidR="008F3287" w:rsidRPr="00075B7B" w:rsidRDefault="008F3287" w:rsidP="000C619C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Кушетка процедурная ОДК-1</w:t>
            </w:r>
          </w:p>
        </w:tc>
        <w:tc>
          <w:tcPr>
            <w:tcW w:w="3894" w:type="pct"/>
            <w:gridSpan w:val="2"/>
            <w:tcBorders>
              <w:bottom w:val="single" w:sz="4" w:space="0" w:color="auto"/>
            </w:tcBorders>
            <w:vAlign w:val="center"/>
          </w:tcPr>
          <w:p w:rsidR="008F3287" w:rsidRPr="00075B7B" w:rsidRDefault="008F3287" w:rsidP="007F1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813F99" w:rsidRPr="00075B7B" w:rsidTr="00B37EE4">
        <w:trPr>
          <w:trHeight w:val="217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8F3287" w:rsidRDefault="008F3287" w:rsidP="008F32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конструкции.</w:t>
            </w:r>
          </w:p>
        </w:tc>
        <w:tc>
          <w:tcPr>
            <w:tcW w:w="1371" w:type="pct"/>
            <w:vAlign w:val="center"/>
          </w:tcPr>
          <w:p w:rsidR="008F3287" w:rsidRPr="00075B7B" w:rsidRDefault="008F3287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2-х секционная, </w:t>
            </w:r>
            <w:r w:rsidRPr="008F3287">
              <w:rPr>
                <w:rFonts w:ascii="Times New Roman" w:hAnsi="Times New Roman"/>
                <w:sz w:val="24"/>
                <w:szCs w:val="24"/>
              </w:rPr>
              <w:t>стационарная</w:t>
            </w:r>
          </w:p>
        </w:tc>
      </w:tr>
      <w:tr w:rsidR="00813F99" w:rsidRPr="00075B7B" w:rsidTr="00B37EE4">
        <w:trPr>
          <w:trHeight w:val="402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CF38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ложа кушетки: фанера,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71" w:type="pct"/>
            <w:vAlign w:val="center"/>
          </w:tcPr>
          <w:p w:rsidR="008F3287" w:rsidRPr="00075B7B" w:rsidRDefault="008F3287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13F99" w:rsidRPr="00075B7B" w:rsidTr="00B37EE4">
        <w:trPr>
          <w:trHeight w:val="402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B60E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Матрас: поролон</w:t>
            </w:r>
            <w:r w:rsidR="007F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71" w:type="pct"/>
            <w:vAlign w:val="center"/>
          </w:tcPr>
          <w:p w:rsidR="008F3287" w:rsidRPr="00075B7B" w:rsidRDefault="008F3287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13F99" w:rsidRPr="00075B7B" w:rsidTr="00B37EE4">
        <w:trPr>
          <w:trHeight w:val="226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754B70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>Обивка к</w:t>
            </w:r>
            <w:r w:rsidR="00754B70">
              <w:rPr>
                <w:rFonts w:ascii="Times New Roman" w:hAnsi="Times New Roman"/>
                <w:sz w:val="24"/>
                <w:szCs w:val="24"/>
              </w:rPr>
              <w:t>ушетки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: высококачественная </w:t>
            </w:r>
            <w:proofErr w:type="spellStart"/>
            <w:r w:rsidRPr="006643E2">
              <w:rPr>
                <w:rFonts w:ascii="Times New Roman" w:hAnsi="Times New Roman"/>
                <w:sz w:val="24"/>
                <w:szCs w:val="24"/>
              </w:rPr>
              <w:t>экокожа</w:t>
            </w:r>
            <w:proofErr w:type="spellEnd"/>
            <w:r w:rsidRPr="006643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Konrad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Hornschuch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прочный на разрыв. 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Соответствует требованиям к медицинским продуктам по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10993-5+10.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Широкая 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1" w:type="pct"/>
            <w:vAlign w:val="center"/>
          </w:tcPr>
          <w:p w:rsidR="008F3287" w:rsidRDefault="008F3287" w:rsidP="001C4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813F99" w:rsidRPr="00075B7B" w:rsidTr="00B37EE4">
        <w:trPr>
          <w:trHeight w:val="226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1C4D72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371" w:type="pct"/>
            <w:vAlign w:val="center"/>
          </w:tcPr>
          <w:p w:rsidR="008F3287" w:rsidRDefault="008F3287" w:rsidP="00813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3F99" w:rsidRPr="00075B7B" w:rsidTr="00B37EE4">
        <w:trPr>
          <w:trHeight w:val="226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0A2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</w:t>
            </w:r>
            <w:r w:rsidR="00754B70">
              <w:rPr>
                <w:rFonts w:ascii="Times New Roman" w:hAnsi="Times New Roman"/>
                <w:sz w:val="24"/>
                <w:szCs w:val="24"/>
              </w:rPr>
              <w:t>ушетки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электропривод</w:t>
            </w:r>
            <w:r w:rsidR="000A2A42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71" w:type="pct"/>
            <w:vAlign w:val="center"/>
          </w:tcPr>
          <w:p w:rsidR="008F3287" w:rsidRPr="00075B7B" w:rsidRDefault="008F3287" w:rsidP="001C4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59 - 107</w:t>
            </w:r>
          </w:p>
        </w:tc>
      </w:tr>
      <w:tr w:rsidR="00813F99" w:rsidRPr="00075B7B" w:rsidTr="00B37EE4">
        <w:trPr>
          <w:trHeight w:val="552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1C4D72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электропривода:</w:t>
            </w:r>
          </w:p>
        </w:tc>
        <w:tc>
          <w:tcPr>
            <w:tcW w:w="1371" w:type="pct"/>
            <w:vAlign w:val="center"/>
          </w:tcPr>
          <w:p w:rsidR="008F3287" w:rsidRPr="00075B7B" w:rsidRDefault="008F3287" w:rsidP="001C4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</w:p>
        </w:tc>
      </w:tr>
      <w:tr w:rsidR="00813F99" w:rsidRPr="00075B7B" w:rsidTr="00B37EE4">
        <w:trPr>
          <w:trHeight w:val="936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0A2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пневматическая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 w:rsidR="00754B70">
              <w:rPr>
                <w:rFonts w:ascii="Times New Roman" w:hAnsi="Times New Roman"/>
                <w:sz w:val="24"/>
                <w:szCs w:val="24"/>
              </w:rPr>
              <w:t xml:space="preserve"> кушетки</w:t>
            </w:r>
            <w:r w:rsidR="000A2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газлифт</w:t>
            </w:r>
            <w:r w:rsidR="000A2A42">
              <w:rPr>
                <w:rFonts w:ascii="Times New Roman" w:hAnsi="Times New Roman"/>
                <w:sz w:val="24"/>
                <w:szCs w:val="24"/>
              </w:rPr>
              <w:t>ом в диапазоне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град.</w:t>
            </w:r>
          </w:p>
        </w:tc>
        <w:tc>
          <w:tcPr>
            <w:tcW w:w="1371" w:type="pct"/>
            <w:vAlign w:val="center"/>
          </w:tcPr>
          <w:p w:rsidR="008F3287" w:rsidRPr="00075B7B" w:rsidRDefault="008F3287" w:rsidP="001C4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13F99" w:rsidRPr="00075B7B" w:rsidTr="00B37EE4">
        <w:trPr>
          <w:trHeight w:val="405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13F99" w:rsidP="001C4D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кушетки</w:t>
            </w:r>
            <w:r w:rsidR="00754B70">
              <w:rPr>
                <w:rFonts w:ascii="Times New Roman" w:hAnsi="Times New Roman"/>
                <w:sz w:val="24"/>
                <w:szCs w:val="24"/>
              </w:rPr>
              <w:t xml:space="preserve">: Длина х Ширина х Высота, </w:t>
            </w:r>
            <w:proofErr w:type="gramStart"/>
            <w:r w:rsidR="00754B70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71" w:type="pct"/>
            <w:vAlign w:val="center"/>
          </w:tcPr>
          <w:p w:rsidR="008F3287" w:rsidRPr="00075B7B" w:rsidRDefault="00754B70" w:rsidP="001C4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197х67х59(107)</w:t>
            </w:r>
          </w:p>
        </w:tc>
      </w:tr>
      <w:tr w:rsidR="00813F99" w:rsidRPr="00075B7B" w:rsidTr="00B37EE4">
        <w:trPr>
          <w:trHeight w:val="885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754B70" w:rsidP="00447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с подлокотниками,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71" w:type="pct"/>
            <w:vAlign w:val="center"/>
          </w:tcPr>
          <w:p w:rsidR="008F3287" w:rsidRPr="00075B7B" w:rsidRDefault="00754B70" w:rsidP="00CF4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7F1413" w:rsidRPr="00075B7B" w:rsidTr="00B37EE4">
        <w:trPr>
          <w:trHeight w:val="69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E70781" w:rsidRDefault="00A664F3" w:rsidP="00A664F3">
            <w:pPr>
              <w:rPr>
                <w:rFonts w:ascii="Times New Roman" w:hAnsi="Times New Roman"/>
                <w:sz w:val="24"/>
                <w:szCs w:val="24"/>
              </w:rPr>
            </w:pPr>
            <w:r w:rsidRPr="00A664F3">
              <w:rPr>
                <w:rFonts w:ascii="Times New Roman" w:hAnsi="Times New Roman"/>
                <w:sz w:val="24"/>
                <w:szCs w:val="24"/>
              </w:rPr>
              <w:t xml:space="preserve">Кушетка оснащена прямыми откидными подлокотниками, раскладывающимися в два горизонтальных положения: вдоль спинки вниз и вдоль спинки вверх. Обивка подлокотников выполнена из высококачественной износостойкой </w:t>
            </w:r>
            <w:proofErr w:type="spellStart"/>
            <w:r w:rsidRPr="00A664F3">
              <w:rPr>
                <w:rFonts w:ascii="Times New Roman" w:hAnsi="Times New Roman"/>
                <w:sz w:val="24"/>
                <w:szCs w:val="24"/>
              </w:rPr>
              <w:lastRenderedPageBreak/>
              <w:t>экокожи</w:t>
            </w:r>
            <w:proofErr w:type="spellEnd"/>
            <w:r w:rsidRPr="00A664F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664F3">
              <w:rPr>
                <w:rFonts w:ascii="Times New Roman" w:hAnsi="Times New Roman"/>
                <w:sz w:val="24"/>
                <w:szCs w:val="24"/>
              </w:rPr>
              <w:t>Konrad</w:t>
            </w:r>
            <w:proofErr w:type="spellEnd"/>
            <w:r w:rsidRPr="00A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4F3">
              <w:rPr>
                <w:rFonts w:ascii="Times New Roman" w:hAnsi="Times New Roman"/>
                <w:sz w:val="24"/>
                <w:szCs w:val="24"/>
              </w:rPr>
              <w:t>Hornschuch</w:t>
            </w:r>
            <w:proofErr w:type="spellEnd"/>
            <w:r w:rsidRPr="00A664F3">
              <w:rPr>
                <w:rFonts w:ascii="Times New Roman" w:hAnsi="Times New Roman"/>
                <w:sz w:val="24"/>
                <w:szCs w:val="24"/>
              </w:rPr>
              <w:t xml:space="preserve"> AG, Германия), устойчивой к дезинфицирующим раствор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ам, физиологическим жидкостям. </w:t>
            </w:r>
            <w:r w:rsidRPr="00A664F3">
              <w:rPr>
                <w:rFonts w:ascii="Times New Roman" w:hAnsi="Times New Roman"/>
                <w:sz w:val="24"/>
                <w:szCs w:val="24"/>
              </w:rPr>
              <w:t xml:space="preserve">Размер подлокотников: Длина х Ширина, </w:t>
            </w:r>
            <w:proofErr w:type="gramStart"/>
            <w:r w:rsidRPr="00A664F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71" w:type="pct"/>
            <w:vAlign w:val="center"/>
          </w:tcPr>
          <w:p w:rsidR="007F1413" w:rsidRPr="00075B7B" w:rsidRDefault="00A664F3" w:rsidP="00A66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F1413" w:rsidRPr="00075B7B" w:rsidTr="00B37EE4">
        <w:trPr>
          <w:trHeight w:val="240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2E5D9E" w:rsidRDefault="007F1413" w:rsidP="00813F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Кушетка оснащена отверстием для лица, плотно закрывающимся специальной подушкой-вкладышем</w:t>
            </w:r>
          </w:p>
        </w:tc>
        <w:tc>
          <w:tcPr>
            <w:tcW w:w="1371" w:type="pct"/>
            <w:vAlign w:val="center"/>
          </w:tcPr>
          <w:p w:rsidR="007F1413" w:rsidRPr="00370CB0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1413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075B7B" w:rsidRDefault="007F1413" w:rsidP="003F7E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удобства перемещения кушетка оснащена колесами. Для стабилизации положения кушетки </w:t>
            </w:r>
            <w:r w:rsidR="00125B32" w:rsidRPr="00125B32">
              <w:rPr>
                <w:rFonts w:ascii="Times New Roman" w:hAnsi="Times New Roman"/>
                <w:sz w:val="24"/>
                <w:szCs w:val="24"/>
              </w:rPr>
              <w:t>во время процедур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колесная пара при помощи эксцентрика поднимается. Кушетка при этом устойчиво становится на ножки</w:t>
            </w:r>
            <w:r w:rsidR="003F7E30">
              <w:rPr>
                <w:rFonts w:ascii="Times New Roman" w:hAnsi="Times New Roman"/>
                <w:sz w:val="24"/>
                <w:szCs w:val="24"/>
              </w:rPr>
              <w:t>,</w:t>
            </w:r>
            <w:r w:rsidR="003F7E30">
              <w:t xml:space="preserve"> </w:t>
            </w:r>
            <w:bookmarkStart w:id="1" w:name="_GoBack"/>
            <w:bookmarkEnd w:id="1"/>
            <w:r w:rsidR="003F7E30" w:rsidRPr="003F7E30">
              <w:rPr>
                <w:rFonts w:ascii="Times New Roman" w:hAnsi="Times New Roman"/>
                <w:sz w:val="24"/>
                <w:szCs w:val="24"/>
              </w:rPr>
              <w:t>оснащенные пластиковыми вставками не царапающими покрытие пола.</w:t>
            </w:r>
          </w:p>
        </w:tc>
        <w:tc>
          <w:tcPr>
            <w:tcW w:w="1371" w:type="pct"/>
            <w:vAlign w:val="center"/>
          </w:tcPr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075B7B" w:rsidRDefault="007F1413" w:rsidP="007F14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Металлическое основание кушетки покрашено порошковой краской (цвет по каталогу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1" w:type="pct"/>
            <w:vAlign w:val="center"/>
          </w:tcPr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7F1413" w:rsidRDefault="007F1413" w:rsidP="001B130C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Вес к</w:t>
            </w:r>
            <w:r>
              <w:rPr>
                <w:rFonts w:ascii="Times New Roman" w:hAnsi="Times New Roman"/>
                <w:sz w:val="24"/>
                <w:szCs w:val="24"/>
              </w:rPr>
              <w:t>ушетки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71" w:type="pct"/>
            <w:vAlign w:val="center"/>
          </w:tcPr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075B7B" w:rsidRDefault="007F1413" w:rsidP="001B1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71" w:type="pct"/>
          </w:tcPr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075B7B" w:rsidRDefault="007F1413" w:rsidP="001B130C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71" w:type="pct"/>
          </w:tcPr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075B7B" w:rsidRDefault="007F1413" w:rsidP="001B130C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88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371" w:type="pct"/>
          </w:tcPr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Default="007F1413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Габариты упаковки кушетки: Длина х Ширина х Высота,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  <w:p w:rsidR="007F1413" w:rsidRDefault="007F1413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м</w:t>
            </w:r>
            <w:r w:rsidRPr="003376E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7F1413" w:rsidRPr="00075B7B" w:rsidRDefault="007F1413" w:rsidP="001B1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71" w:type="pct"/>
          </w:tcPr>
          <w:p w:rsidR="007F1413" w:rsidRPr="002D4798" w:rsidRDefault="007F1413" w:rsidP="001627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216х94х87х</w:t>
            </w:r>
          </w:p>
          <w:p w:rsidR="007F1413" w:rsidRDefault="007F1413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13" w:rsidRDefault="00B37EE4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:rsidR="00633E73" w:rsidRPr="00C37B6F" w:rsidRDefault="003F7E30" w:rsidP="00C37B6F">
      <w:pPr>
        <w:spacing w:after="0" w:line="240" w:lineRule="auto"/>
        <w:rPr>
          <w:rFonts w:ascii="Times New Roman" w:hAnsi="Times New Roman"/>
          <w:sz w:val="24"/>
        </w:rPr>
      </w:pPr>
    </w:p>
    <w:p w:rsidR="00C37B6F" w:rsidRDefault="00C37B6F" w:rsidP="00C37B6F">
      <w:pPr>
        <w:spacing w:after="0" w:line="240" w:lineRule="auto"/>
        <w:rPr>
          <w:rFonts w:ascii="Times New Roman" w:hAnsi="Times New Roman"/>
          <w:sz w:val="24"/>
        </w:rPr>
      </w:pPr>
    </w:p>
    <w:p w:rsidR="00C37B6F" w:rsidRPr="00C37B6F" w:rsidRDefault="00C37B6F" w:rsidP="00C37B6F">
      <w:pPr>
        <w:spacing w:after="0" w:line="240" w:lineRule="auto"/>
        <w:rPr>
          <w:rFonts w:ascii="Times New Roman" w:hAnsi="Times New Roman"/>
          <w:sz w:val="24"/>
        </w:rPr>
      </w:pPr>
    </w:p>
    <w:sectPr w:rsidR="00C37B6F" w:rsidRPr="00C37B6F" w:rsidSect="005461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85C44"/>
    <w:multiLevelType w:val="hybridMultilevel"/>
    <w:tmpl w:val="3574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54B9E"/>
    <w:rsid w:val="000A2A42"/>
    <w:rsid w:val="000C619C"/>
    <w:rsid w:val="000F3D22"/>
    <w:rsid w:val="0012413C"/>
    <w:rsid w:val="00125B32"/>
    <w:rsid w:val="001B130C"/>
    <w:rsid w:val="001B4087"/>
    <w:rsid w:val="0028669B"/>
    <w:rsid w:val="002B62FD"/>
    <w:rsid w:val="002E5D9E"/>
    <w:rsid w:val="003161CE"/>
    <w:rsid w:val="00370CB0"/>
    <w:rsid w:val="003C3872"/>
    <w:rsid w:val="003F7E30"/>
    <w:rsid w:val="00447932"/>
    <w:rsid w:val="0054611A"/>
    <w:rsid w:val="005607C5"/>
    <w:rsid w:val="005F484D"/>
    <w:rsid w:val="00647CEA"/>
    <w:rsid w:val="006643E2"/>
    <w:rsid w:val="00671CBD"/>
    <w:rsid w:val="00732882"/>
    <w:rsid w:val="00754B70"/>
    <w:rsid w:val="00785AE4"/>
    <w:rsid w:val="007F1413"/>
    <w:rsid w:val="00813F99"/>
    <w:rsid w:val="00865D97"/>
    <w:rsid w:val="008936E8"/>
    <w:rsid w:val="008C54DE"/>
    <w:rsid w:val="008D7C3B"/>
    <w:rsid w:val="008F3287"/>
    <w:rsid w:val="00912A70"/>
    <w:rsid w:val="00A24AE3"/>
    <w:rsid w:val="00A5354A"/>
    <w:rsid w:val="00A664F3"/>
    <w:rsid w:val="00AC3992"/>
    <w:rsid w:val="00B37EE4"/>
    <w:rsid w:val="00B60E0E"/>
    <w:rsid w:val="00B929F3"/>
    <w:rsid w:val="00BC0000"/>
    <w:rsid w:val="00C37B6F"/>
    <w:rsid w:val="00CF387C"/>
    <w:rsid w:val="00CF4B77"/>
    <w:rsid w:val="00D0004F"/>
    <w:rsid w:val="00D20313"/>
    <w:rsid w:val="00D54A77"/>
    <w:rsid w:val="00D82A75"/>
    <w:rsid w:val="00D955F3"/>
    <w:rsid w:val="00E70781"/>
    <w:rsid w:val="00EE6C7B"/>
    <w:rsid w:val="00EF1E3E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3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FEAA-984C-4192-87A9-9AC33934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13</cp:revision>
  <cp:lastPrinted>2020-02-05T06:06:00Z</cp:lastPrinted>
  <dcterms:created xsi:type="dcterms:W3CDTF">2020-02-04T13:11:00Z</dcterms:created>
  <dcterms:modified xsi:type="dcterms:W3CDTF">2022-09-01T11:21:00Z</dcterms:modified>
</cp:coreProperties>
</file>